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top w:w="120" w:type="dxa"/>
          <w:left w:w="120" w:type="dxa"/>
          <w:bottom w:w="120" w:type="dxa"/>
          <w:right w:w="120" w:type="dxa"/>
        </w:tblCellMar>
        <w:tblLook w:val="04A0"/>
      </w:tblPr>
      <w:tblGrid>
        <w:gridCol w:w="9595"/>
      </w:tblGrid>
      <w:tr w:rsidR="00E35AFD" w:rsidRPr="00651A12" w:rsidTr="00B47A8B">
        <w:trPr>
          <w:tblCellSpacing w:w="0" w:type="dxa"/>
        </w:trPr>
        <w:tc>
          <w:tcPr>
            <w:tcW w:w="0" w:type="auto"/>
            <w:shd w:val="clear" w:color="auto" w:fill="FFFFFF"/>
            <w:vAlign w:val="center"/>
            <w:hideMark/>
          </w:tcPr>
          <w:p w:rsidR="00E35AFD" w:rsidRDefault="00E35AFD" w:rsidP="00B47A8B">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r w:rsidRPr="006062A3">
              <w:rPr>
                <w:rFonts w:ascii="Times New Roman" w:eastAsia="Times New Roman" w:hAnsi="Times New Roman" w:cs="Times New Roman"/>
                <w:b/>
                <w:bCs/>
                <w:color w:val="000000" w:themeColor="text1"/>
                <w:sz w:val="28"/>
                <w:szCs w:val="28"/>
                <w:highlight w:val="yellow"/>
                <w:lang w:eastAsia="ru-RU"/>
              </w:rPr>
              <w:t>Психологические особенности «Вашего» возраста</w:t>
            </w:r>
          </w:p>
          <w:p w:rsidR="00E35AFD" w:rsidRDefault="00E35AFD" w:rsidP="00B47A8B">
            <w:pPr>
              <w:spacing w:before="100" w:beforeAutospacing="1" w:after="100" w:afterAutospacing="1" w:line="240" w:lineRule="auto"/>
              <w:jc w:val="right"/>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 xml:space="preserve"> Ивлева И.А., </w:t>
            </w:r>
            <w:proofErr w:type="spellStart"/>
            <w:r w:rsidRPr="00651A12">
              <w:rPr>
                <w:rFonts w:ascii="Times New Roman" w:eastAsia="Times New Roman" w:hAnsi="Times New Roman" w:cs="Times New Roman"/>
                <w:color w:val="000000" w:themeColor="text1"/>
                <w:sz w:val="28"/>
                <w:szCs w:val="28"/>
                <w:lang w:eastAsia="ru-RU"/>
              </w:rPr>
              <w:t>Младик</w:t>
            </w:r>
            <w:proofErr w:type="spellEnd"/>
            <w:r w:rsidRPr="00651A12">
              <w:rPr>
                <w:rFonts w:ascii="Times New Roman" w:eastAsia="Times New Roman" w:hAnsi="Times New Roman" w:cs="Times New Roman"/>
                <w:color w:val="000000" w:themeColor="text1"/>
                <w:sz w:val="28"/>
                <w:szCs w:val="28"/>
                <w:lang w:eastAsia="ru-RU"/>
              </w:rPr>
              <w:t xml:space="preserve"> И.Ю., </w:t>
            </w:r>
            <w:proofErr w:type="spellStart"/>
            <w:r w:rsidRPr="00651A12">
              <w:rPr>
                <w:rFonts w:ascii="Times New Roman" w:eastAsia="Times New Roman" w:hAnsi="Times New Roman" w:cs="Times New Roman"/>
                <w:color w:val="000000" w:themeColor="text1"/>
                <w:sz w:val="28"/>
                <w:szCs w:val="28"/>
                <w:lang w:eastAsia="ru-RU"/>
              </w:rPr>
              <w:t>Сафуанова</w:t>
            </w:r>
            <w:proofErr w:type="spellEnd"/>
            <w:r w:rsidRPr="00651A12">
              <w:rPr>
                <w:rFonts w:ascii="Times New Roman" w:eastAsia="Times New Roman" w:hAnsi="Times New Roman" w:cs="Times New Roman"/>
                <w:color w:val="000000" w:themeColor="text1"/>
                <w:sz w:val="28"/>
                <w:szCs w:val="28"/>
                <w:lang w:eastAsia="ru-RU"/>
              </w:rPr>
              <w:t xml:space="preserve"> О.В.</w:t>
            </w:r>
          </w:p>
          <w:p w:rsidR="00E35AFD" w:rsidRDefault="00E35AFD" w:rsidP="00B47A8B">
            <w:pPr>
              <w:spacing w:before="100" w:beforeAutospacing="1" w:after="100" w:afterAutospacing="1" w:line="240" w:lineRule="auto"/>
              <w:jc w:val="right"/>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 xml:space="preserve"> "Консультирование родителей в детском саду</w:t>
            </w:r>
          </w:p>
          <w:p w:rsidR="00E35AFD" w:rsidRPr="00651A12" w:rsidRDefault="00E35AFD" w:rsidP="00B47A8B">
            <w:pPr>
              <w:spacing w:before="100" w:beforeAutospacing="1" w:after="100" w:afterAutospacing="1" w:line="240" w:lineRule="auto"/>
              <w:jc w:val="right"/>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(индивидуальные особенности детей)", Москва: "Генезис", 2009 г.</w:t>
            </w:r>
          </w:p>
          <w:p w:rsidR="00E35AFD" w:rsidRPr="00651A12" w:rsidRDefault="00E35AFD" w:rsidP="00B47A8B">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lang w:eastAsia="ru-RU"/>
              </w:rPr>
            </w:pPr>
            <w:r w:rsidRPr="00651A12">
              <w:rPr>
                <w:rFonts w:ascii="Times New Roman" w:eastAsia="Times New Roman" w:hAnsi="Times New Roman" w:cs="Times New Roman"/>
                <w:b/>
                <w:bCs/>
                <w:color w:val="000000" w:themeColor="text1"/>
                <w:sz w:val="28"/>
                <w:szCs w:val="28"/>
                <w:lang w:eastAsia="ru-RU"/>
              </w:rPr>
              <w:t>Возрастные особенности детей 2—3 лет</w:t>
            </w:r>
          </w:p>
          <w:p w:rsidR="00E35AFD" w:rsidRPr="00651A12" w:rsidRDefault="00E35AFD" w:rsidP="00B47A8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В этом возрасте малыш еще не может управлять собой по собственному желанию, его поведение носит большей частью</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непроизвольный</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color w:val="000000" w:themeColor="text1"/>
                <w:sz w:val="28"/>
                <w:szCs w:val="28"/>
                <w:lang w:eastAsia="ru-RU"/>
              </w:rPr>
              <w:t>характер. Он очень эмоционален, однако его эмоции непостоянны, его легко отвлечь, переключить с одного эмоционального состояния на другое. Активно развивается речь ребенка.</w:t>
            </w:r>
          </w:p>
          <w:p w:rsidR="00E35AFD" w:rsidRPr="00651A12" w:rsidRDefault="00E35AFD" w:rsidP="00B47A8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b/>
                <w:bCs/>
                <w:color w:val="000000" w:themeColor="text1"/>
                <w:sz w:val="28"/>
                <w:szCs w:val="28"/>
                <w:lang w:eastAsia="ru-RU"/>
              </w:rPr>
              <w:t>В этом возрасте вашему ребенку важно:</w:t>
            </w:r>
          </w:p>
          <w:tbl>
            <w:tblPr>
              <w:tblW w:w="5000" w:type="pct"/>
              <w:tblCellSpacing w:w="0" w:type="dxa"/>
              <w:tblCellMar>
                <w:left w:w="0" w:type="dxa"/>
                <w:right w:w="0" w:type="dxa"/>
              </w:tblCellMar>
              <w:tblLook w:val="04A0"/>
            </w:tblPr>
            <w:tblGrid>
              <w:gridCol w:w="330"/>
              <w:gridCol w:w="9025"/>
            </w:tblGrid>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6" name="Рисунок 6"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b/>
                      <w:bCs/>
                      <w:i/>
                      <w:iCs/>
                      <w:color w:val="000000" w:themeColor="text1"/>
                      <w:sz w:val="28"/>
                      <w:szCs w:val="28"/>
                      <w:lang w:eastAsia="ru-RU"/>
                    </w:rPr>
                    <w:t>Много двигаться</w:t>
                  </w:r>
                  <w:r w:rsidRPr="00651A12">
                    <w:rPr>
                      <w:rFonts w:ascii="Times New Roman" w:eastAsia="Times New Roman" w:hAnsi="Times New Roman" w:cs="Times New Roman"/>
                      <w:color w:val="000000" w:themeColor="text1"/>
                      <w:sz w:val="28"/>
                      <w:szCs w:val="28"/>
                      <w:lang w:eastAsia="ru-RU"/>
                    </w:rPr>
                    <w:t>, потому что через движение он развивает и познает свое тело, а также осваивает окружающее пространство.</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7" name="Рисунок 7"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b/>
                      <w:bCs/>
                      <w:i/>
                      <w:iCs/>
                      <w:color w:val="000000" w:themeColor="text1"/>
                      <w:sz w:val="28"/>
                      <w:szCs w:val="28"/>
                      <w:lang w:eastAsia="ru-RU"/>
                    </w:rPr>
                    <w:t>Освоить мелкие движения</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color w:val="000000" w:themeColor="text1"/>
                      <w:sz w:val="28"/>
                      <w:szCs w:val="28"/>
                      <w:lang w:eastAsia="ru-RU"/>
                    </w:rPr>
                    <w:t>пальчиков через игры с мелкими предметами, потому что развитие мелкой моторики у детей напрямую связано с развитием мозга и речи.</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8" name="Рисунок 8"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Как можно шире</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осваивать речь</w:t>
                  </w:r>
                  <w:r w:rsidRPr="00651A12">
                    <w:rPr>
                      <w:rFonts w:ascii="Times New Roman" w:eastAsia="Times New Roman" w:hAnsi="Times New Roman" w:cs="Times New Roman"/>
                      <w:color w:val="000000" w:themeColor="text1"/>
                      <w:sz w:val="28"/>
                      <w:szCs w:val="28"/>
                      <w:lang w:eastAsia="ru-RU"/>
                    </w:rPr>
                    <w:t xml:space="preserve">, поскольку она помогает и в развитии контакта ребенка с миром, и в развитии его мышления. У ребенка в этом возрасте быстро растет словарный запас, причем количество произносимых </w:t>
                  </w:r>
                  <w:proofErr w:type="gramStart"/>
                  <w:r w:rsidRPr="00651A12">
                    <w:rPr>
                      <w:rFonts w:ascii="Times New Roman" w:eastAsia="Times New Roman" w:hAnsi="Times New Roman" w:cs="Times New Roman"/>
                      <w:color w:val="000000" w:themeColor="text1"/>
                      <w:sz w:val="28"/>
                      <w:szCs w:val="28"/>
                      <w:lang w:eastAsia="ru-RU"/>
                    </w:rPr>
                    <w:t>слов</w:t>
                  </w:r>
                  <w:proofErr w:type="gramEnd"/>
                  <w:r w:rsidRPr="00651A12">
                    <w:rPr>
                      <w:rFonts w:ascii="Times New Roman" w:eastAsia="Times New Roman" w:hAnsi="Times New Roman" w:cs="Times New Roman"/>
                      <w:color w:val="000000" w:themeColor="text1"/>
                      <w:sz w:val="28"/>
                      <w:szCs w:val="28"/>
                      <w:lang w:eastAsia="ru-RU"/>
                    </w:rPr>
                    <w:t xml:space="preserve"> всегда меньше, чем количество понимаемых.</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9" name="Рисунок 9"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b/>
                      <w:bCs/>
                      <w:i/>
                      <w:iCs/>
                      <w:color w:val="000000" w:themeColor="text1"/>
                      <w:sz w:val="28"/>
                      <w:szCs w:val="28"/>
                      <w:lang w:eastAsia="ru-RU"/>
                    </w:rPr>
                    <w:t>Играть</w:t>
                  </w:r>
                  <w:r w:rsidRPr="00651A12">
                    <w:rPr>
                      <w:rFonts w:ascii="Times New Roman" w:eastAsia="Times New Roman" w:hAnsi="Times New Roman" w:cs="Times New Roman"/>
                      <w:color w:val="000000" w:themeColor="text1"/>
                      <w:sz w:val="28"/>
                      <w:szCs w:val="28"/>
                      <w:lang w:eastAsia="ru-RU"/>
                    </w:rPr>
                    <w:t>, поскольку именно в игре начинают активно развиваться важные психические функции: восприятие, воображение, мышление, память. Через игру малыш осваивает окружающий мир, познает законы взаимодействия.</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10" name="Рисунок 10"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Продолжать</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 xml:space="preserve">выстраивать отношения </w:t>
                  </w:r>
                  <w:proofErr w:type="gramStart"/>
                  <w:r w:rsidRPr="00651A12">
                    <w:rPr>
                      <w:rFonts w:ascii="Times New Roman" w:eastAsia="Times New Roman" w:hAnsi="Times New Roman" w:cs="Times New Roman"/>
                      <w:b/>
                      <w:bCs/>
                      <w:i/>
                      <w:iCs/>
                      <w:color w:val="000000" w:themeColor="text1"/>
                      <w:sz w:val="28"/>
                      <w:szCs w:val="28"/>
                      <w:lang w:eastAsia="ru-RU"/>
                    </w:rPr>
                    <w:t>со</w:t>
                  </w:r>
                  <w:proofErr w:type="gramEnd"/>
                  <w:r w:rsidRPr="00651A12">
                    <w:rPr>
                      <w:rFonts w:ascii="Times New Roman" w:eastAsia="Times New Roman" w:hAnsi="Times New Roman" w:cs="Times New Roman"/>
                      <w:b/>
                      <w:bCs/>
                      <w:i/>
                      <w:iCs/>
                      <w:color w:val="000000" w:themeColor="text1"/>
                      <w:sz w:val="28"/>
                      <w:szCs w:val="28"/>
                      <w:lang w:eastAsia="ru-RU"/>
                    </w:rPr>
                    <w:t xml:space="preserve"> взрослыми</w:t>
                  </w:r>
                  <w:r w:rsidRPr="00651A12">
                    <w:rPr>
                      <w:rFonts w:ascii="Times New Roman" w:eastAsia="Times New Roman" w:hAnsi="Times New Roman" w:cs="Times New Roman"/>
                      <w:color w:val="000000" w:themeColor="text1"/>
                      <w:sz w:val="28"/>
                      <w:szCs w:val="28"/>
                      <w:lang w:eastAsia="ru-RU"/>
                    </w:rPr>
                    <w:t>. Ребенок в этом возрасте очень зависим от родителей, эмоционально на них настроен, нуждается в поддержке, участии, заботе и безопасности. Он ждет от взрослого непосредственного участия во всех его делах и совместного решения почти любой стоящей перед ним задачи. Сверстник пока еще не представляет для ребенка особого интереса, дети играют «рядом, но не вместе».</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11" name="Рисунок 11"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Получать</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помощь взрослого</w:t>
                  </w:r>
                  <w:r w:rsidRPr="002D3D40">
                    <w:rPr>
                      <w:rFonts w:ascii="Times New Roman" w:eastAsia="Times New Roman" w:hAnsi="Times New Roman" w:cs="Times New Roman"/>
                      <w:b/>
                      <w:bCs/>
                      <w:i/>
                      <w:iCs/>
                      <w:color w:val="000000" w:themeColor="text1"/>
                      <w:sz w:val="28"/>
                      <w:szCs w:val="28"/>
                      <w:lang w:eastAsia="ru-RU"/>
                    </w:rPr>
                    <w:t> </w:t>
                  </w:r>
                  <w:r w:rsidRPr="00651A12">
                    <w:rPr>
                      <w:rFonts w:ascii="Times New Roman" w:eastAsia="Times New Roman" w:hAnsi="Times New Roman" w:cs="Times New Roman"/>
                      <w:color w:val="000000" w:themeColor="text1"/>
                      <w:sz w:val="28"/>
                      <w:szCs w:val="28"/>
                      <w:lang w:eastAsia="ru-RU"/>
                    </w:rPr>
                    <w:t>в тот момент, когда у него что-то не получается, поскольку ребенок в 2—3 года может</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реагировать на неудачи весьма аффективно</w:t>
                  </w:r>
                  <w:r w:rsidRPr="00651A12">
                    <w:rPr>
                      <w:rFonts w:ascii="Times New Roman" w:eastAsia="Times New Roman" w:hAnsi="Times New Roman" w:cs="Times New Roman"/>
                      <w:color w:val="000000" w:themeColor="text1"/>
                      <w:sz w:val="28"/>
                      <w:szCs w:val="28"/>
                      <w:lang w:eastAsia="ru-RU"/>
                    </w:rPr>
                    <w:t>: злиться, плакать, ругаться, бросать вещи.</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12" name="Рисунок 12"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Иметь</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достаточно</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времени</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color w:val="000000" w:themeColor="text1"/>
                      <w:sz w:val="28"/>
                      <w:szCs w:val="28"/>
                      <w:lang w:eastAsia="ru-RU"/>
                    </w:rPr>
                    <w:t>для того, чтобы что-то выбрать. Все его желания обладают одинаковой силой: в этом возрасте отсутствует соподчинение мотивов и ребенку трудно принять решение, что выбрать в данный момент. Ему хочется всего и сразу.</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lastRenderedPageBreak/>
                    <w:drawing>
                      <wp:inline distT="0" distB="0" distL="0" distR="0">
                        <wp:extent cx="190500" cy="190500"/>
                        <wp:effectExtent l="19050" t="0" r="0" b="0"/>
                        <wp:docPr id="13" name="Рисунок 13"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b/>
                      <w:bCs/>
                      <w:i/>
                      <w:iCs/>
                      <w:color w:val="000000" w:themeColor="text1"/>
                      <w:sz w:val="28"/>
                      <w:szCs w:val="28"/>
                      <w:lang w:eastAsia="ru-RU"/>
                    </w:rPr>
                    <w:t>То, что происходит прямо сейчас</w:t>
                  </w:r>
                  <w:r w:rsidRPr="00651A12">
                    <w:rPr>
                      <w:rFonts w:ascii="Times New Roman" w:eastAsia="Times New Roman" w:hAnsi="Times New Roman" w:cs="Times New Roman"/>
                      <w:color w:val="000000" w:themeColor="text1"/>
                      <w:sz w:val="28"/>
                      <w:szCs w:val="28"/>
                      <w:lang w:eastAsia="ru-RU"/>
                    </w:rPr>
                    <w:t>. Ребенок эмоционально реагирует лишь на то, что непосредственно воспринимает. Он не способен огорчаться из-за того, что в будущем его ожидают неприятности или радоваться заранее тому, что ему еще не скоро подарят.</w:t>
                  </w:r>
                </w:p>
              </w:tc>
            </w:tr>
          </w:tbl>
          <w:p w:rsidR="00E35AFD" w:rsidRPr="00651A12" w:rsidRDefault="00E35AFD" w:rsidP="00B47A8B">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lang w:eastAsia="ru-RU"/>
              </w:rPr>
            </w:pPr>
            <w:r w:rsidRPr="00651A12">
              <w:rPr>
                <w:rFonts w:ascii="Times New Roman" w:eastAsia="Times New Roman" w:hAnsi="Times New Roman" w:cs="Times New Roman"/>
                <w:b/>
                <w:bCs/>
                <w:color w:val="000000" w:themeColor="text1"/>
                <w:sz w:val="28"/>
                <w:szCs w:val="28"/>
                <w:lang w:eastAsia="ru-RU"/>
              </w:rPr>
              <w:t>Возрастные особенности детей 3—4 лет</w:t>
            </w:r>
          </w:p>
          <w:p w:rsidR="00E35AFD" w:rsidRPr="00651A12" w:rsidRDefault="00E35AFD" w:rsidP="00B47A8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 xml:space="preserve">Три года — эго возраст, который можно рассматривать как определенный рубеж развития ребенка с момента его рождения. Кризис </w:t>
            </w:r>
            <w:proofErr w:type="gramStart"/>
            <w:r w:rsidRPr="00651A12">
              <w:rPr>
                <w:rFonts w:ascii="Times New Roman" w:eastAsia="Times New Roman" w:hAnsi="Times New Roman" w:cs="Times New Roman"/>
                <w:color w:val="000000" w:themeColor="text1"/>
                <w:sz w:val="28"/>
                <w:szCs w:val="28"/>
                <w:lang w:eastAsia="ru-RU"/>
              </w:rPr>
              <w:t>трех лет завершает</w:t>
            </w:r>
            <w:proofErr w:type="gramEnd"/>
            <w:r w:rsidRPr="00651A12">
              <w:rPr>
                <w:rFonts w:ascii="Times New Roman" w:eastAsia="Times New Roman" w:hAnsi="Times New Roman" w:cs="Times New Roman"/>
                <w:color w:val="000000" w:themeColor="text1"/>
                <w:sz w:val="28"/>
                <w:szCs w:val="28"/>
                <w:lang w:eastAsia="ru-RU"/>
              </w:rPr>
              <w:t xml:space="preserve"> период «слияния» с матерью, малыш все больше начинает осознавать собственную «отдельность». Основные потребности в этом возрасте — потребность в общении, уважении и признании. Основной и самый важный для ребенка вид деятельности </w:t>
            </w:r>
            <w:proofErr w:type="gramStart"/>
            <w:r w:rsidRPr="00651A12">
              <w:rPr>
                <w:rFonts w:ascii="Times New Roman" w:eastAsia="Times New Roman" w:hAnsi="Times New Roman" w:cs="Times New Roman"/>
                <w:color w:val="000000" w:themeColor="text1"/>
                <w:sz w:val="28"/>
                <w:szCs w:val="28"/>
                <w:lang w:eastAsia="ru-RU"/>
              </w:rPr>
              <w:t>—</w:t>
            </w:r>
            <w:r w:rsidRPr="00651A12">
              <w:rPr>
                <w:rFonts w:ascii="Times New Roman" w:eastAsia="Times New Roman" w:hAnsi="Times New Roman" w:cs="Times New Roman"/>
                <w:b/>
                <w:bCs/>
                <w:i/>
                <w:iCs/>
                <w:color w:val="000000" w:themeColor="text1"/>
                <w:sz w:val="28"/>
                <w:szCs w:val="28"/>
                <w:lang w:eastAsia="ru-RU"/>
              </w:rPr>
              <w:t>и</w:t>
            </w:r>
            <w:proofErr w:type="gramEnd"/>
            <w:r w:rsidRPr="00651A12">
              <w:rPr>
                <w:rFonts w:ascii="Times New Roman" w:eastAsia="Times New Roman" w:hAnsi="Times New Roman" w:cs="Times New Roman"/>
                <w:b/>
                <w:bCs/>
                <w:i/>
                <w:iCs/>
                <w:color w:val="000000" w:themeColor="text1"/>
                <w:sz w:val="28"/>
                <w:szCs w:val="28"/>
                <w:lang w:eastAsia="ru-RU"/>
              </w:rPr>
              <w:t>гра</w:t>
            </w:r>
            <w:r w:rsidRPr="00651A12">
              <w:rPr>
                <w:rFonts w:ascii="Times New Roman" w:eastAsia="Times New Roman" w:hAnsi="Times New Roman" w:cs="Times New Roman"/>
                <w:color w:val="000000" w:themeColor="text1"/>
                <w:sz w:val="28"/>
                <w:szCs w:val="28"/>
                <w:lang w:eastAsia="ru-RU"/>
              </w:rPr>
              <w:t>.</w:t>
            </w:r>
          </w:p>
          <w:p w:rsidR="00E35AFD" w:rsidRPr="00651A12" w:rsidRDefault="00E35AFD" w:rsidP="00B47A8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b/>
                <w:bCs/>
                <w:color w:val="000000" w:themeColor="text1"/>
                <w:sz w:val="28"/>
                <w:szCs w:val="28"/>
                <w:lang w:eastAsia="ru-RU"/>
              </w:rPr>
              <w:t>В этом возрасте у вашего ребенка:</w:t>
            </w:r>
          </w:p>
          <w:tbl>
            <w:tblPr>
              <w:tblW w:w="5000" w:type="pct"/>
              <w:tblCellSpacing w:w="0" w:type="dxa"/>
              <w:tblCellMar>
                <w:left w:w="0" w:type="dxa"/>
                <w:right w:w="0" w:type="dxa"/>
              </w:tblCellMar>
              <w:tblLook w:val="04A0"/>
            </w:tblPr>
            <w:tblGrid>
              <w:gridCol w:w="330"/>
              <w:gridCol w:w="9025"/>
            </w:tblGrid>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22" name="Рисунок 22"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Происходит формирование</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w:t>
                  </w:r>
                  <w:proofErr w:type="spellStart"/>
                  <w:r w:rsidRPr="00651A12">
                    <w:rPr>
                      <w:rFonts w:ascii="Times New Roman" w:eastAsia="Times New Roman" w:hAnsi="Times New Roman" w:cs="Times New Roman"/>
                      <w:b/>
                      <w:bCs/>
                      <w:i/>
                      <w:iCs/>
                      <w:color w:val="000000" w:themeColor="text1"/>
                      <w:sz w:val="28"/>
                      <w:szCs w:val="28"/>
                      <w:lang w:eastAsia="ru-RU"/>
                    </w:rPr>
                    <w:t>противо-воли</w:t>
                  </w:r>
                  <w:proofErr w:type="spellEnd"/>
                  <w:r w:rsidRPr="00651A12">
                    <w:rPr>
                      <w:rFonts w:ascii="Times New Roman" w:eastAsia="Times New Roman" w:hAnsi="Times New Roman" w:cs="Times New Roman"/>
                      <w:b/>
                      <w:bCs/>
                      <w:i/>
                      <w:iCs/>
                      <w:color w:val="000000" w:themeColor="text1"/>
                      <w:sz w:val="28"/>
                      <w:szCs w:val="28"/>
                      <w:lang w:eastAsia="ru-RU"/>
                    </w:rPr>
                    <w:t>»</w:t>
                  </w:r>
                  <w:r w:rsidRPr="00651A12">
                    <w:rPr>
                      <w:rFonts w:ascii="Times New Roman" w:eastAsia="Times New Roman" w:hAnsi="Times New Roman" w:cs="Times New Roman"/>
                      <w:color w:val="000000" w:themeColor="text1"/>
                      <w:sz w:val="28"/>
                      <w:szCs w:val="28"/>
                      <w:lang w:eastAsia="ru-RU"/>
                    </w:rPr>
                    <w:t>, что выражается в желании делать все по-своему. Она совершенно необходима ребенку для благополучного отделения. Ему предстоит осознать себя как самостоятельного человека. Ребенок, отделяясь от взрослых, пытается установить с ними новые, более глубокие отношения.</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23" name="Рисунок 23"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Проявления</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осознания себя как отдельного человека</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color w:val="000000" w:themeColor="text1"/>
                      <w:sz w:val="28"/>
                      <w:szCs w:val="28"/>
                      <w:lang w:eastAsia="ru-RU"/>
                    </w:rPr>
                    <w:t>будут выражаться в его потребности отвергать почти все, что предлагают родители, и делать что-то самому, даже если ему этого не очень хочется или пока не по силам. Ребенок дает негативную реакцию не на само действие, которое он отказывается выполнять, а на требование или просьбу взрослого. При этом ребенок может слушаться одного родителя и во всем противоречить другому.</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24" name="Рисунок 24"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Появляется возможность действовать не под влиянием любого случайно возникшего желания, а поступать</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исходя</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color w:val="000000" w:themeColor="text1"/>
                      <w:sz w:val="28"/>
                      <w:szCs w:val="28"/>
                      <w:lang w:eastAsia="ru-RU"/>
                    </w:rPr>
                    <w:t>из других, более</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сложных и стабильных мотивов</w:t>
                  </w:r>
                  <w:r w:rsidRPr="00651A12">
                    <w:rPr>
                      <w:rFonts w:ascii="Times New Roman" w:eastAsia="Times New Roman" w:hAnsi="Times New Roman" w:cs="Times New Roman"/>
                      <w:color w:val="000000" w:themeColor="text1"/>
                      <w:sz w:val="28"/>
                      <w:szCs w:val="28"/>
                      <w:lang w:eastAsia="ru-RU"/>
                    </w:rPr>
                    <w:t>. Это является важным завоеванием в его развитии и следующим шагом в обретении самостоятельности.</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25" name="Рисунок 25"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Возникает насущная потребность</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общаться не столько с матерью</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color w:val="000000" w:themeColor="text1"/>
                      <w:sz w:val="28"/>
                      <w:szCs w:val="28"/>
                      <w:lang w:eastAsia="ru-RU"/>
                    </w:rPr>
                    <w:t>и членами семьи,</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но и со сверстниками</w:t>
                  </w:r>
                  <w:r w:rsidRPr="00651A12">
                    <w:rPr>
                      <w:rFonts w:ascii="Times New Roman" w:eastAsia="Times New Roman" w:hAnsi="Times New Roman" w:cs="Times New Roman"/>
                      <w:color w:val="000000" w:themeColor="text1"/>
                      <w:sz w:val="28"/>
                      <w:szCs w:val="28"/>
                      <w:lang w:eastAsia="ru-RU"/>
                    </w:rPr>
                    <w:t xml:space="preserve">. Ребенок осваивает правила взаимодействия через обратные </w:t>
                  </w:r>
                  <w:proofErr w:type="gramStart"/>
                  <w:r w:rsidRPr="00651A12">
                    <w:rPr>
                      <w:rFonts w:ascii="Times New Roman" w:eastAsia="Times New Roman" w:hAnsi="Times New Roman" w:cs="Times New Roman"/>
                      <w:color w:val="000000" w:themeColor="text1"/>
                      <w:sz w:val="28"/>
                      <w:szCs w:val="28"/>
                      <w:lang w:eastAsia="ru-RU"/>
                    </w:rPr>
                    <w:t>реакции</w:t>
                  </w:r>
                  <w:proofErr w:type="gramEnd"/>
                  <w:r w:rsidRPr="00651A12">
                    <w:rPr>
                      <w:rFonts w:ascii="Times New Roman" w:eastAsia="Times New Roman" w:hAnsi="Times New Roman" w:cs="Times New Roman"/>
                      <w:color w:val="000000" w:themeColor="text1"/>
                      <w:sz w:val="28"/>
                      <w:szCs w:val="28"/>
                      <w:lang w:eastAsia="ru-RU"/>
                    </w:rPr>
                    <w:t xml:space="preserve"> как взрослых, так и детей на его поступки.</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26" name="Рисунок 26"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 xml:space="preserve">Игра становится все </w:t>
                  </w:r>
                  <w:proofErr w:type="gramStart"/>
                  <w:r w:rsidRPr="00651A12">
                    <w:rPr>
                      <w:rFonts w:ascii="Times New Roman" w:eastAsia="Times New Roman" w:hAnsi="Times New Roman" w:cs="Times New Roman"/>
                      <w:color w:val="000000" w:themeColor="text1"/>
                      <w:sz w:val="28"/>
                      <w:szCs w:val="28"/>
                      <w:lang w:eastAsia="ru-RU"/>
                    </w:rPr>
                    <w:t>более</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коллективной</w:t>
                  </w:r>
                  <w:proofErr w:type="gramEnd"/>
                  <w:r w:rsidRPr="00651A12">
                    <w:rPr>
                      <w:rFonts w:ascii="Times New Roman" w:eastAsia="Times New Roman" w:hAnsi="Times New Roman" w:cs="Times New Roman"/>
                      <w:color w:val="000000" w:themeColor="text1"/>
                      <w:sz w:val="28"/>
                      <w:szCs w:val="28"/>
                      <w:lang w:eastAsia="ru-RU"/>
                    </w:rPr>
                    <w:t>. Игра с предметами может иметь уже какое-то сюжетное наполнение, она все более становится образно-ролевой. В ней ребенок воображает себя кем угодно и чем угодно и соответственно действует. Но в этом возрасте ребенку достаточно поиграть 10—15 минут, потом ему хочется переключиться на что-то другое.</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27" name="Рисунок 27"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Дети в игре со сверстниками учатся чувствовать и защищать свои</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личностные границы</w:t>
                  </w:r>
                  <w:r w:rsidRPr="002D3D40">
                    <w:rPr>
                      <w:rFonts w:ascii="Times New Roman" w:eastAsia="Times New Roman" w:hAnsi="Times New Roman" w:cs="Times New Roman"/>
                      <w:b/>
                      <w:bCs/>
                      <w:i/>
                      <w:iCs/>
                      <w:color w:val="000000" w:themeColor="text1"/>
                      <w:sz w:val="28"/>
                      <w:szCs w:val="28"/>
                      <w:lang w:eastAsia="ru-RU"/>
                    </w:rPr>
                    <w:t> </w:t>
                  </w:r>
                  <w:r w:rsidRPr="00651A12">
                    <w:rPr>
                      <w:rFonts w:ascii="Times New Roman" w:eastAsia="Times New Roman" w:hAnsi="Times New Roman" w:cs="Times New Roman"/>
                      <w:color w:val="000000" w:themeColor="text1"/>
                      <w:sz w:val="28"/>
                      <w:szCs w:val="28"/>
                      <w:lang w:eastAsia="ru-RU"/>
                    </w:rPr>
                    <w:t xml:space="preserve">и воспринимать их наличие у других людей. Ребенок вынужден учиться учитывать желания и чувства партнеров по </w:t>
                  </w:r>
                  <w:r w:rsidRPr="00651A12">
                    <w:rPr>
                      <w:rFonts w:ascii="Times New Roman" w:eastAsia="Times New Roman" w:hAnsi="Times New Roman" w:cs="Times New Roman"/>
                      <w:color w:val="000000" w:themeColor="text1"/>
                      <w:sz w:val="28"/>
                      <w:szCs w:val="28"/>
                      <w:lang w:eastAsia="ru-RU"/>
                    </w:rPr>
                    <w:lastRenderedPageBreak/>
                    <w:t>игре, иначе рискует остаться в одиночестве и скучать.</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lastRenderedPageBreak/>
                    <w:drawing>
                      <wp:inline distT="0" distB="0" distL="0" distR="0">
                        <wp:extent cx="190500" cy="190500"/>
                        <wp:effectExtent l="19050" t="0" r="0" b="0"/>
                        <wp:docPr id="28" name="Рисунок 28"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Появляется много новых слов. Ребенок</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активно осваивает речь</w:t>
                  </w:r>
                  <w:r w:rsidRPr="00651A12">
                    <w:rPr>
                      <w:rFonts w:ascii="Times New Roman" w:eastAsia="Times New Roman" w:hAnsi="Times New Roman" w:cs="Times New Roman"/>
                      <w:color w:val="000000" w:themeColor="text1"/>
                      <w:sz w:val="28"/>
                      <w:szCs w:val="28"/>
                      <w:lang w:eastAsia="ru-RU"/>
                    </w:rPr>
                    <w:t>, придумывая несуществующие слова, придавая уже известным словам свой особенный личностный смысл.</w:t>
                  </w:r>
                </w:p>
              </w:tc>
            </w:tr>
          </w:tbl>
          <w:p w:rsidR="00E35AFD" w:rsidRPr="00651A12" w:rsidRDefault="00E35AFD" w:rsidP="00B47A8B">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lang w:eastAsia="ru-RU"/>
              </w:rPr>
            </w:pPr>
            <w:r w:rsidRPr="00651A12">
              <w:rPr>
                <w:rFonts w:ascii="Times New Roman" w:eastAsia="Times New Roman" w:hAnsi="Times New Roman" w:cs="Times New Roman"/>
                <w:b/>
                <w:bCs/>
                <w:color w:val="000000" w:themeColor="text1"/>
                <w:sz w:val="28"/>
                <w:szCs w:val="28"/>
                <w:lang w:eastAsia="ru-RU"/>
              </w:rPr>
              <w:t>Возрастные особенности детей 4—5 лет</w:t>
            </w:r>
          </w:p>
          <w:p w:rsidR="00E35AFD" w:rsidRPr="00651A12" w:rsidRDefault="00E35AFD" w:rsidP="00B47A8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Возраст от четырех до пяти лет — период относительного затишья. Ребенок вышел из кризиса и в целом стал спокойнее, послушнее, покладистее. Все более сильной становится потребность в друзьях, резко возрастает интерес к окружающему миру.</w:t>
            </w:r>
          </w:p>
          <w:p w:rsidR="00E35AFD" w:rsidRPr="00651A12" w:rsidRDefault="00E35AFD" w:rsidP="00B47A8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b/>
                <w:bCs/>
                <w:color w:val="000000" w:themeColor="text1"/>
                <w:sz w:val="28"/>
                <w:szCs w:val="28"/>
                <w:lang w:eastAsia="ru-RU"/>
              </w:rPr>
              <w:t>В этом возрасте у вашего ребенка активно проявляются:</w:t>
            </w:r>
          </w:p>
          <w:tbl>
            <w:tblPr>
              <w:tblW w:w="5000" w:type="pct"/>
              <w:tblCellSpacing w:w="0" w:type="dxa"/>
              <w:tblCellMar>
                <w:left w:w="0" w:type="dxa"/>
                <w:right w:w="0" w:type="dxa"/>
              </w:tblCellMar>
              <w:tblLook w:val="04A0"/>
            </w:tblPr>
            <w:tblGrid>
              <w:gridCol w:w="330"/>
              <w:gridCol w:w="9025"/>
            </w:tblGrid>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36" name="Рисунок 36"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Стремление к самостоятельности. Ребенку важно многое делать самому, он уже больше способен позаботиться о себе и меньше нуждается в опеке взрослых. Обратная сторона самостоятельности — заявление о своих правах, потребностях, попытки устанавливать свои правила в окружающем его мире.</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37" name="Рисунок 37"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Этические представления. Ребенок расширяет палитру осознаваемых эмоций, он начинает понимать чувства других людей, сопереживать. В этом возрасте начинают формироваться основные этические понятия, воспринимаемые ребенком не через то, что говорят ему взрослые, а исходя из того, как они поступают.</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38" name="Рисунок 38"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Творческие способности. Развитие воображения входит в очень активную фазу. Ребенок живет в мире сказок, фантазий, он способен создавать целые миры на бумаге или в своей голове. В мечтах, разнообразных фантазиях ребенок получает возможность стать главным действующим лицом, добиться недостающего ему признания.</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39" name="Рисунок 39"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Страхи как следствие развитого воображения. Ребенок чувствует себя недостаточно защищенным перед большим миром. Он задействует свое магическое мышление для того, чтобы обрести ощущение безопасности. Но безудержность фантазий может порождать самые разнообразные страхи.</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40" name="Рисунок 40"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Отношения со сверстниками. У ребенка появляется большой интерес к ровесникам, и он от внутрисемейных отношений все больше переходит к более широким отношениям с миром. Совместная игра становится сложнее, у нее появляется разнообразное сюжетно-ролевое наполнение (игры в больницу, в магазин, в войну, разыгрывание любимых сказок). Дети дружат, ссорятся, мирятся, обижаются, ревнуют, помогают друг Другу. Общение со сверстниками занимает все большее место в жизни ребенка, все более выраженной становится потребность в признании и уважении со стороны ровесников.</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41" name="Рисунок 41"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 xml:space="preserve">Активная любознательность, которая заставляет детей постоянно задавать вопросы обо всем, что они видят. Они готовы все время говорить, </w:t>
                  </w:r>
                  <w:r w:rsidRPr="00651A12">
                    <w:rPr>
                      <w:rFonts w:ascii="Times New Roman" w:eastAsia="Times New Roman" w:hAnsi="Times New Roman" w:cs="Times New Roman"/>
                      <w:color w:val="000000" w:themeColor="text1"/>
                      <w:sz w:val="28"/>
                      <w:szCs w:val="28"/>
                      <w:lang w:eastAsia="ru-RU"/>
                    </w:rPr>
                    <w:lastRenderedPageBreak/>
                    <w:t>обсуждать различные вопросы. Но у них еще недостаточно развита произвольность, то есть способность заниматься тем, что им неинтересно, и поэтому их познавательный интерес лучше всего утоляется в увлекательном разговоре или занимательной игре.</w:t>
                  </w:r>
                </w:p>
              </w:tc>
            </w:tr>
          </w:tbl>
          <w:p w:rsidR="00E35AFD" w:rsidRPr="00651A12" w:rsidRDefault="00E35AFD" w:rsidP="00B47A8B">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lang w:eastAsia="ru-RU"/>
              </w:rPr>
            </w:pPr>
            <w:r w:rsidRPr="00651A12">
              <w:rPr>
                <w:rFonts w:ascii="Times New Roman" w:eastAsia="Times New Roman" w:hAnsi="Times New Roman" w:cs="Times New Roman"/>
                <w:b/>
                <w:bCs/>
                <w:color w:val="000000" w:themeColor="text1"/>
                <w:sz w:val="28"/>
                <w:szCs w:val="28"/>
                <w:lang w:eastAsia="ru-RU"/>
              </w:rPr>
              <w:lastRenderedPageBreak/>
              <w:t>Возрастные особенности детей 5—6 лет</w:t>
            </w:r>
          </w:p>
          <w:p w:rsidR="00E35AFD" w:rsidRPr="00651A12" w:rsidRDefault="00E35AFD" w:rsidP="00B47A8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Это возраст активного развития физических и познавательных способностей ребенка, общения со сверстниками. Игра остается основным способом познания окружающего мира, хотя меняются ее формы и содержание.</w:t>
            </w:r>
          </w:p>
          <w:p w:rsidR="00E35AFD" w:rsidRPr="00651A12" w:rsidRDefault="00E35AFD" w:rsidP="00B47A8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b/>
                <w:bCs/>
                <w:color w:val="000000" w:themeColor="text1"/>
                <w:sz w:val="28"/>
                <w:szCs w:val="28"/>
                <w:lang w:eastAsia="ru-RU"/>
              </w:rPr>
              <w:t>В этом возрасте ваш ребенок:</w:t>
            </w:r>
          </w:p>
          <w:tbl>
            <w:tblPr>
              <w:tblW w:w="5000" w:type="pct"/>
              <w:tblCellSpacing w:w="0" w:type="dxa"/>
              <w:tblCellMar>
                <w:left w:w="0" w:type="dxa"/>
                <w:right w:w="0" w:type="dxa"/>
              </w:tblCellMar>
              <w:tblLook w:val="04A0"/>
            </w:tblPr>
            <w:tblGrid>
              <w:gridCol w:w="330"/>
              <w:gridCol w:w="9025"/>
            </w:tblGrid>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51" name="Рисунок 51"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3</w:t>
                  </w:r>
                  <w:proofErr w:type="gramStart"/>
                  <w:r w:rsidRPr="00651A12">
                    <w:rPr>
                      <w:rFonts w:ascii="Times New Roman" w:eastAsia="Times New Roman" w:hAnsi="Times New Roman" w:cs="Times New Roman"/>
                      <w:color w:val="000000" w:themeColor="text1"/>
                      <w:sz w:val="28"/>
                      <w:szCs w:val="28"/>
                      <w:lang w:eastAsia="ru-RU"/>
                    </w:rPr>
                    <w:t xml:space="preserve"> П</w:t>
                  </w:r>
                  <w:proofErr w:type="gramEnd"/>
                  <w:r w:rsidRPr="00651A12">
                    <w:rPr>
                      <w:rFonts w:ascii="Times New Roman" w:eastAsia="Times New Roman" w:hAnsi="Times New Roman" w:cs="Times New Roman"/>
                      <w:color w:val="000000" w:themeColor="text1"/>
                      <w:sz w:val="28"/>
                      <w:szCs w:val="28"/>
                      <w:lang w:eastAsia="ru-RU"/>
                    </w:rPr>
                    <w:t>родолжает активно познавать окружающий мир. Он не только задает много вопросов, но и</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сам формулирует ответы или создает версии</w:t>
                  </w:r>
                  <w:r w:rsidRPr="00651A12">
                    <w:rPr>
                      <w:rFonts w:ascii="Times New Roman" w:eastAsia="Times New Roman" w:hAnsi="Times New Roman" w:cs="Times New Roman"/>
                      <w:color w:val="000000" w:themeColor="text1"/>
                      <w:sz w:val="28"/>
                      <w:szCs w:val="28"/>
                      <w:lang w:eastAsia="ru-RU"/>
                    </w:rPr>
                    <w:t>. Его воображение задействовано почти 24 часа в сутки и помогает ему не только развиваться, но и адаптироваться к миру, который для него пока сложен и малообъясним.</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52" name="Рисунок 52"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Желает показать себя миру. Он</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часто привлекает к себе внимание</w:t>
                  </w:r>
                  <w:r w:rsidRPr="00651A12">
                    <w:rPr>
                      <w:rFonts w:ascii="Times New Roman" w:eastAsia="Times New Roman" w:hAnsi="Times New Roman" w:cs="Times New Roman"/>
                      <w:color w:val="000000" w:themeColor="text1"/>
                      <w:sz w:val="28"/>
                      <w:szCs w:val="28"/>
                      <w:lang w:eastAsia="ru-RU"/>
                    </w:rPr>
                    <w:t>, поскольку ему нужен свидетель его самовыражения. Иногда для него негативное внимание важнее никакого, поэтому ребенок может провоцировать взрослого на привлечение внимания «плохими» поступками.</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53" name="Рисунок 53"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С трудом может соизмерять собственные «хочу» с чужими потребностями и возможностями и поэтому все время</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проверяет прочность выставленных другими взрослыми границ</w:t>
                  </w:r>
                  <w:r w:rsidRPr="00651A12">
                    <w:rPr>
                      <w:rFonts w:ascii="Times New Roman" w:eastAsia="Times New Roman" w:hAnsi="Times New Roman" w:cs="Times New Roman"/>
                      <w:color w:val="000000" w:themeColor="text1"/>
                      <w:sz w:val="28"/>
                      <w:szCs w:val="28"/>
                      <w:lang w:eastAsia="ru-RU"/>
                    </w:rPr>
                    <w:t>, желая заполучить то, что хочет.</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54" name="Рисунок 54"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 xml:space="preserve">Готов общаться со сверстниками, познавая через это общение правила взаимодействия </w:t>
                  </w:r>
                  <w:proofErr w:type="gramStart"/>
                  <w:r w:rsidRPr="00651A12">
                    <w:rPr>
                      <w:rFonts w:ascii="Times New Roman" w:eastAsia="Times New Roman" w:hAnsi="Times New Roman" w:cs="Times New Roman"/>
                      <w:color w:val="000000" w:themeColor="text1"/>
                      <w:sz w:val="28"/>
                      <w:szCs w:val="28"/>
                      <w:lang w:eastAsia="ru-RU"/>
                    </w:rPr>
                    <w:t>с</w:t>
                  </w:r>
                  <w:proofErr w:type="gramEnd"/>
                  <w:r w:rsidRPr="00651A12">
                    <w:rPr>
                      <w:rFonts w:ascii="Times New Roman" w:eastAsia="Times New Roman" w:hAnsi="Times New Roman" w:cs="Times New Roman"/>
                      <w:color w:val="000000" w:themeColor="text1"/>
                      <w:sz w:val="28"/>
                      <w:szCs w:val="28"/>
                      <w:lang w:eastAsia="ru-RU"/>
                    </w:rPr>
                    <w:t xml:space="preserve"> равными себе. Постепенно переходит от сюжетно-ролевых игр к играм по правилам, в которых</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складывается механизм управления своим поведением</w:t>
                  </w:r>
                  <w:r w:rsidRPr="00651A12">
                    <w:rPr>
                      <w:rFonts w:ascii="Times New Roman" w:eastAsia="Times New Roman" w:hAnsi="Times New Roman" w:cs="Times New Roman"/>
                      <w:color w:val="000000" w:themeColor="text1"/>
                      <w:sz w:val="28"/>
                      <w:szCs w:val="28"/>
                      <w:lang w:eastAsia="ru-RU"/>
                    </w:rPr>
                    <w:t>, проявляющийся затем и в других видах деятельности. В этом возрасте ребенку еще нужен внешний контроль — со стороны его товарищей по игре. Дети контролируют сначала друг друга, а потом — каждый самого себя.</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55" name="Рисунок 55"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Стремится к большей самостоятельности. Он хочет и может многое делать сам, но ему еще т</w:t>
                  </w:r>
                  <w:r w:rsidRPr="00651A12">
                    <w:rPr>
                      <w:rFonts w:ascii="Times New Roman" w:eastAsia="Times New Roman" w:hAnsi="Times New Roman" w:cs="Times New Roman"/>
                      <w:b/>
                      <w:bCs/>
                      <w:i/>
                      <w:iCs/>
                      <w:color w:val="000000" w:themeColor="text1"/>
                      <w:sz w:val="28"/>
                      <w:szCs w:val="28"/>
                      <w:lang w:eastAsia="ru-RU"/>
                    </w:rPr>
                    <w:t>рудно долго сосредоточиваться на том, что ему неинтересно</w:t>
                  </w:r>
                  <w:r w:rsidRPr="00651A12">
                    <w:rPr>
                      <w:rFonts w:ascii="Times New Roman" w:eastAsia="Times New Roman" w:hAnsi="Times New Roman" w:cs="Times New Roman"/>
                      <w:color w:val="000000" w:themeColor="text1"/>
                      <w:sz w:val="28"/>
                      <w:szCs w:val="28"/>
                      <w:lang w:eastAsia="ru-RU"/>
                    </w:rPr>
                    <w:t>.</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56" name="Рисунок 56"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Очень</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хочет походить на значимых для него взрослых</w:t>
                  </w:r>
                  <w:r w:rsidRPr="00651A12">
                    <w:rPr>
                      <w:rFonts w:ascii="Times New Roman" w:eastAsia="Times New Roman" w:hAnsi="Times New Roman" w:cs="Times New Roman"/>
                      <w:color w:val="000000" w:themeColor="text1"/>
                      <w:sz w:val="28"/>
                      <w:szCs w:val="28"/>
                      <w:lang w:eastAsia="ru-RU"/>
                    </w:rPr>
                    <w:t>, поэтому любит играть во «взрослые дела» и другие социальные игры. Продолжительность игр может быть уже достаточно существенной.</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57" name="Рисунок 57"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Может начать осознавать половые различия. По этому поводу может задавать много «неудобных» для родителей вопросов.</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58" name="Рисунок 58"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Начинает задавать вопросы, связанные со смертью. Могут усиливаться страхи, особенно ночные и проявляющиеся в период засыпания.</w:t>
                  </w:r>
                </w:p>
              </w:tc>
            </w:tr>
          </w:tbl>
          <w:p w:rsidR="00E35AFD" w:rsidRPr="00651A12" w:rsidRDefault="00E35AFD" w:rsidP="00B47A8B">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lang w:eastAsia="ru-RU"/>
              </w:rPr>
            </w:pPr>
            <w:r w:rsidRPr="00651A12">
              <w:rPr>
                <w:rFonts w:ascii="Times New Roman" w:eastAsia="Times New Roman" w:hAnsi="Times New Roman" w:cs="Times New Roman"/>
                <w:b/>
                <w:bCs/>
                <w:color w:val="000000" w:themeColor="text1"/>
                <w:sz w:val="28"/>
                <w:szCs w:val="28"/>
                <w:lang w:eastAsia="ru-RU"/>
              </w:rPr>
              <w:lastRenderedPageBreak/>
              <w:t>Возрастные особенности детей 6—7 лет</w:t>
            </w:r>
          </w:p>
          <w:p w:rsidR="00E35AFD" w:rsidRPr="00651A12" w:rsidRDefault="00E35AFD" w:rsidP="00B47A8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Старший дошкольный возраст — период познания мира человеческих отношений, творчества и подготовки к следующему, совершенно новому этапу в его жизни — обучению в школе.</w:t>
            </w:r>
          </w:p>
          <w:p w:rsidR="00E35AFD" w:rsidRPr="00651A12" w:rsidRDefault="00E35AFD" w:rsidP="00B47A8B">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b/>
                <w:bCs/>
                <w:color w:val="000000" w:themeColor="text1"/>
                <w:sz w:val="28"/>
                <w:szCs w:val="28"/>
                <w:lang w:eastAsia="ru-RU"/>
              </w:rPr>
              <w:t>В этом возрасте чаще всего ваш ребенок:</w:t>
            </w:r>
          </w:p>
          <w:tbl>
            <w:tblPr>
              <w:tblW w:w="5000" w:type="pct"/>
              <w:tblCellSpacing w:w="0" w:type="dxa"/>
              <w:tblCellMar>
                <w:left w:w="0" w:type="dxa"/>
                <w:right w:w="0" w:type="dxa"/>
              </w:tblCellMar>
              <w:tblLook w:val="04A0"/>
            </w:tblPr>
            <w:tblGrid>
              <w:gridCol w:w="330"/>
              <w:gridCol w:w="9025"/>
            </w:tblGrid>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68" name="Рисунок 68"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Практически готов к расширению своего микромира, если им освоено умение взаимодействовать со сверстниками и взрослыми. Ребенок, как правило, в состоянии</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воспринять новые правила</w:t>
                  </w:r>
                  <w:r w:rsidRPr="00651A12">
                    <w:rPr>
                      <w:rFonts w:ascii="Times New Roman" w:eastAsia="Times New Roman" w:hAnsi="Times New Roman" w:cs="Times New Roman"/>
                      <w:color w:val="000000" w:themeColor="text1"/>
                      <w:sz w:val="28"/>
                      <w:szCs w:val="28"/>
                      <w:lang w:eastAsia="ru-RU"/>
                    </w:rPr>
                    <w:t>, смену деятельности и те требования, которые будут предъявлены ему в школе.</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69" name="Рисунок 69"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Постепенно социализируется, то есть адаптируется к социальной среде. Он становится способен</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 xml:space="preserve">переходить от своей узкой эгоцентричной позиции </w:t>
                  </w:r>
                  <w:proofErr w:type="gramStart"/>
                  <w:r w:rsidRPr="00651A12">
                    <w:rPr>
                      <w:rFonts w:ascii="Times New Roman" w:eastAsia="Times New Roman" w:hAnsi="Times New Roman" w:cs="Times New Roman"/>
                      <w:b/>
                      <w:bCs/>
                      <w:i/>
                      <w:iCs/>
                      <w:color w:val="000000" w:themeColor="text1"/>
                      <w:sz w:val="28"/>
                      <w:szCs w:val="28"/>
                      <w:lang w:eastAsia="ru-RU"/>
                    </w:rPr>
                    <w:t>к</w:t>
                  </w:r>
                  <w:proofErr w:type="gramEnd"/>
                  <w:r w:rsidRPr="00651A12">
                    <w:rPr>
                      <w:rFonts w:ascii="Times New Roman" w:eastAsia="Times New Roman" w:hAnsi="Times New Roman" w:cs="Times New Roman"/>
                      <w:b/>
                      <w:bCs/>
                      <w:i/>
                      <w:iCs/>
                      <w:color w:val="000000" w:themeColor="text1"/>
                      <w:sz w:val="28"/>
                      <w:szCs w:val="28"/>
                      <w:lang w:eastAsia="ru-RU"/>
                    </w:rPr>
                    <w:t xml:space="preserve"> объективной</w:t>
                  </w:r>
                  <w:r w:rsidRPr="00651A12">
                    <w:rPr>
                      <w:rFonts w:ascii="Times New Roman" w:eastAsia="Times New Roman" w:hAnsi="Times New Roman" w:cs="Times New Roman"/>
                      <w:color w:val="000000" w:themeColor="text1"/>
                      <w:sz w:val="28"/>
                      <w:szCs w:val="28"/>
                      <w:lang w:eastAsia="ru-RU"/>
                    </w:rPr>
                    <w:t>, учитывать точки зрения других людей и может начать с ними сотрудничать.</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70" name="Рисунок 70"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Маленький ребенок делает выводы о явлениях и вещах, опираясь только на непосредственное восприятие. Он думает, например, что ветер дует потому, что раскачиваются деревья.</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В 7 лет ребенок уже может учитывать</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color w:val="000000" w:themeColor="text1"/>
                      <w:sz w:val="28"/>
                      <w:szCs w:val="28"/>
                      <w:lang w:eastAsia="ru-RU"/>
                    </w:rPr>
                    <w:t>другие точки зрения и понимает относительность оценок. Последнее выражается, например, в том, что ребенок, считающий все большие вещи тяжелыми, а маленькие легкими, приобретает новое представление: маленький камешек, легкий для ребенка, оказывается тяжелым для воды и поэтому тонет.</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71" name="Рисунок 71"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Способен сосредотачиваться не только на деятельности, которая его увлекает, но и на той, которая дается с некоторым волевым усилием. К его игровым интересам, в которые входят уже игры по правилам, добавляется познавательный интерес. Но</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произвольность все еще продолжает формироваться</w:t>
                  </w:r>
                  <w:r w:rsidRPr="00651A12">
                    <w:rPr>
                      <w:rFonts w:ascii="Times New Roman" w:eastAsia="Times New Roman" w:hAnsi="Times New Roman" w:cs="Times New Roman"/>
                      <w:color w:val="000000" w:themeColor="text1"/>
                      <w:sz w:val="28"/>
                      <w:szCs w:val="28"/>
                      <w:lang w:eastAsia="ru-RU"/>
                    </w:rPr>
                    <w:t>, и поэтому ребенку не всегда легко быть усердным и долго заниматься скучным делом. Он еще легко отвлекается от своих намерений, переключаясь на что-то неожиданное, новое, привлекательное.</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72" name="Рисунок 72"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Часто не только готов, но и хочет пойти в школу, поскольку смена социальной роли придает ему взрослости, к которой он так стремится. Но полная психологическая готовность ребенка к школе определяется не только его мотивационной готовностью, но и интеллектуальной зрелостью, а также сформированной произвольностью, то есть способностью сосредотачиваться на 35—40 минут, выполняя какую-либо череду задач. Чаще всего такая</w:t>
                  </w:r>
                  <w:r w:rsidRPr="002D3D40">
                    <w:rPr>
                      <w:rFonts w:ascii="Times New Roman" w:eastAsia="Times New Roman" w:hAnsi="Times New Roman" w:cs="Times New Roman"/>
                      <w:color w:val="000000" w:themeColor="text1"/>
                      <w:sz w:val="28"/>
                      <w:szCs w:val="28"/>
                      <w:lang w:eastAsia="ru-RU"/>
                    </w:rPr>
                    <w:t> </w:t>
                  </w:r>
                  <w:r w:rsidRPr="00651A12">
                    <w:rPr>
                      <w:rFonts w:ascii="Times New Roman" w:eastAsia="Times New Roman" w:hAnsi="Times New Roman" w:cs="Times New Roman"/>
                      <w:b/>
                      <w:bCs/>
                      <w:i/>
                      <w:iCs/>
                      <w:color w:val="000000" w:themeColor="text1"/>
                      <w:sz w:val="28"/>
                      <w:szCs w:val="28"/>
                      <w:lang w:eastAsia="ru-RU"/>
                    </w:rPr>
                    <w:t>готовность формируется именно к семи годам</w:t>
                  </w:r>
                  <w:r w:rsidRPr="00651A12">
                    <w:rPr>
                      <w:rFonts w:ascii="Times New Roman" w:eastAsia="Times New Roman" w:hAnsi="Times New Roman" w:cs="Times New Roman"/>
                      <w:color w:val="000000" w:themeColor="text1"/>
                      <w:sz w:val="28"/>
                      <w:szCs w:val="28"/>
                      <w:lang w:eastAsia="ru-RU"/>
                    </w:rPr>
                    <w:t>.</w:t>
                  </w:r>
                </w:p>
              </w:tc>
            </w:tr>
            <w:tr w:rsidR="00E35AFD" w:rsidRPr="00651A12" w:rsidTr="00B47A8B">
              <w:trPr>
                <w:tblCellSpacing w:w="0" w:type="dxa"/>
              </w:trPr>
              <w:tc>
                <w:tcPr>
                  <w:tcW w:w="630" w:type="dxa"/>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2D3D40">
                    <w:rPr>
                      <w:rFonts w:ascii="Times New Roman" w:eastAsia="Times New Roman" w:hAnsi="Times New Roman" w:cs="Times New Roman"/>
                      <w:noProof/>
                      <w:color w:val="000000" w:themeColor="text1"/>
                      <w:sz w:val="28"/>
                      <w:szCs w:val="28"/>
                      <w:lang w:eastAsia="ru-RU"/>
                    </w:rPr>
                    <w:drawing>
                      <wp:inline distT="0" distB="0" distL="0" distR="0">
                        <wp:extent cx="190500" cy="190500"/>
                        <wp:effectExtent l="19050" t="0" r="0" b="0"/>
                        <wp:docPr id="73" name="Рисунок 73" descr="маркированны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маркированный список"/>
                                <pic:cNvPicPr>
                                  <a:picLocks noChangeAspect="1" noChangeArrowheads="1"/>
                                </pic:cNvPicPr>
                              </pic:nvPicPr>
                              <pic:blipFill>
                                <a:blip r:embed="rId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5000" w:type="pct"/>
                  <w:hideMark/>
                </w:tcPr>
                <w:p w:rsidR="00E35AFD" w:rsidRPr="00651A12" w:rsidRDefault="00E35AFD" w:rsidP="00B47A8B">
                  <w:pPr>
                    <w:spacing w:after="0" w:line="240" w:lineRule="auto"/>
                    <w:jc w:val="both"/>
                    <w:rPr>
                      <w:rFonts w:ascii="Times New Roman" w:eastAsia="Times New Roman" w:hAnsi="Times New Roman" w:cs="Times New Roman"/>
                      <w:color w:val="000000" w:themeColor="text1"/>
                      <w:sz w:val="28"/>
                      <w:szCs w:val="28"/>
                      <w:lang w:eastAsia="ru-RU"/>
                    </w:rPr>
                  </w:pPr>
                  <w:r w:rsidRPr="00651A12">
                    <w:rPr>
                      <w:rFonts w:ascii="Times New Roman" w:eastAsia="Times New Roman" w:hAnsi="Times New Roman" w:cs="Times New Roman"/>
                      <w:color w:val="000000" w:themeColor="text1"/>
                      <w:sz w:val="28"/>
                      <w:szCs w:val="28"/>
                      <w:lang w:eastAsia="ru-RU"/>
                    </w:rPr>
                    <w:t>Очень</w:t>
                  </w:r>
                  <w:r w:rsidRPr="002D3D40">
                    <w:rPr>
                      <w:rFonts w:ascii="Times New Roman" w:eastAsia="Times New Roman" w:hAnsi="Times New Roman" w:cs="Times New Roman"/>
                      <w:color w:val="000000" w:themeColor="text1"/>
                      <w:sz w:val="28"/>
                      <w:szCs w:val="28"/>
                      <w:lang w:eastAsia="ru-RU"/>
                    </w:rPr>
                    <w:t> </w:t>
                  </w:r>
                  <w:proofErr w:type="gramStart"/>
                  <w:r w:rsidRPr="00651A12">
                    <w:rPr>
                      <w:rFonts w:ascii="Times New Roman" w:eastAsia="Times New Roman" w:hAnsi="Times New Roman" w:cs="Times New Roman"/>
                      <w:b/>
                      <w:bCs/>
                      <w:i/>
                      <w:iCs/>
                      <w:color w:val="000000" w:themeColor="text1"/>
                      <w:sz w:val="28"/>
                      <w:szCs w:val="28"/>
                      <w:lang w:eastAsia="ru-RU"/>
                    </w:rPr>
                    <w:t>ориентирован</w:t>
                  </w:r>
                  <w:proofErr w:type="gramEnd"/>
                  <w:r w:rsidRPr="00651A12">
                    <w:rPr>
                      <w:rFonts w:ascii="Times New Roman" w:eastAsia="Times New Roman" w:hAnsi="Times New Roman" w:cs="Times New Roman"/>
                      <w:b/>
                      <w:bCs/>
                      <w:i/>
                      <w:iCs/>
                      <w:color w:val="000000" w:themeColor="text1"/>
                      <w:sz w:val="28"/>
                      <w:szCs w:val="28"/>
                      <w:lang w:eastAsia="ru-RU"/>
                    </w:rPr>
                    <w:t xml:space="preserve"> на внешнюю оценку</w:t>
                  </w:r>
                  <w:r w:rsidRPr="00651A12">
                    <w:rPr>
                      <w:rFonts w:ascii="Times New Roman" w:eastAsia="Times New Roman" w:hAnsi="Times New Roman" w:cs="Times New Roman"/>
                      <w:color w:val="000000" w:themeColor="text1"/>
                      <w:sz w:val="28"/>
                      <w:szCs w:val="28"/>
                      <w:lang w:eastAsia="ru-RU"/>
                    </w:rPr>
                    <w:t>. Поскольку ему пока трудно составить мнение о себе самом, он создает свой собственный образ из тех оценок, которые слышит в свой адрес.</w:t>
                  </w:r>
                </w:p>
              </w:tc>
            </w:tr>
          </w:tbl>
          <w:p w:rsidR="00E35AFD" w:rsidRPr="00651A12" w:rsidRDefault="00E35AFD" w:rsidP="00B47A8B">
            <w:pPr>
              <w:spacing w:after="0" w:line="240" w:lineRule="auto"/>
              <w:rPr>
                <w:rFonts w:ascii="Times New Roman" w:eastAsia="Times New Roman" w:hAnsi="Times New Roman" w:cs="Times New Roman"/>
                <w:color w:val="000000" w:themeColor="text1"/>
                <w:sz w:val="28"/>
                <w:szCs w:val="28"/>
                <w:lang w:eastAsia="ru-RU"/>
              </w:rPr>
            </w:pPr>
          </w:p>
        </w:tc>
      </w:tr>
    </w:tbl>
    <w:p w:rsidR="00E35AFD" w:rsidRDefault="00E35AFD" w:rsidP="00E35AFD">
      <w:pPr>
        <w:jc w:val="center"/>
        <w:rPr>
          <w:sz w:val="28"/>
          <w:szCs w:val="28"/>
        </w:rPr>
      </w:pPr>
    </w:p>
    <w:p w:rsidR="00C710EE" w:rsidRDefault="00C710EE"/>
    <w:sectPr w:rsidR="00C710EE" w:rsidSect="00C710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E35AFD"/>
    <w:rsid w:val="00302F23"/>
    <w:rsid w:val="00A85E12"/>
    <w:rsid w:val="00C710EE"/>
    <w:rsid w:val="00D0733D"/>
    <w:rsid w:val="00D34650"/>
    <w:rsid w:val="00E35A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AFD"/>
    <w:pPr>
      <w:spacing w:after="200" w:line="276" w:lineRule="auto"/>
      <w:ind w:firstLine="0"/>
      <w:jc w:val="left"/>
    </w:pPr>
  </w:style>
  <w:style w:type="paragraph" w:styleId="1">
    <w:name w:val="heading 1"/>
    <w:basedOn w:val="a"/>
    <w:link w:val="10"/>
    <w:uiPriority w:val="9"/>
    <w:qFormat/>
    <w:rsid w:val="00D346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34650"/>
    <w:pPr>
      <w:keepNext/>
      <w:keepLines/>
      <w:spacing w:before="200" w:after="0" w:line="360" w:lineRule="auto"/>
      <w:ind w:firstLine="709"/>
      <w:jc w:val="both"/>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465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D34650"/>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D34650"/>
    <w:rPr>
      <w:b/>
      <w:bCs/>
    </w:rPr>
  </w:style>
  <w:style w:type="character" w:styleId="a4">
    <w:name w:val="Emphasis"/>
    <w:basedOn w:val="a0"/>
    <w:uiPriority w:val="20"/>
    <w:qFormat/>
    <w:rsid w:val="00D34650"/>
    <w:rPr>
      <w:i/>
      <w:iCs/>
    </w:rPr>
  </w:style>
  <w:style w:type="paragraph" w:styleId="a5">
    <w:name w:val="Balloon Text"/>
    <w:basedOn w:val="a"/>
    <w:link w:val="a6"/>
    <w:uiPriority w:val="99"/>
    <w:semiHidden/>
    <w:unhideWhenUsed/>
    <w:rsid w:val="00E35A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5A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1736</Words>
  <Characters>9896</Characters>
  <Application>Microsoft Office Word</Application>
  <DocSecurity>0</DocSecurity>
  <Lines>82</Lines>
  <Paragraphs>23</Paragraphs>
  <ScaleCrop>false</ScaleCrop>
  <Company/>
  <LinksUpToDate>false</LinksUpToDate>
  <CharactersWithSpaces>11609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2</cp:revision>
  <dcterms:created xsi:type="dcterms:W3CDTF">2017-06-22T03:23:00Z</dcterms:created>
  <dcterms:modified xsi:type="dcterms:W3CDTF">2017-06-22T03:23:00Z</dcterms:modified>
</cp:coreProperties>
</file>